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Pr="009F1E65" w:rsidRDefault="00951EAF" w:rsidP="00DF4EEB">
            <w:pPr>
              <w:shd w:val="clear" w:color="auto" w:fill="FFFFFF"/>
              <w:ind w:right="240"/>
              <w:jc w:val="center"/>
              <w:rPr>
                <w:rFonts w:ascii="Arial" w:eastAsia="Times New Roman" w:hAnsi="Arial" w:cs="Arial"/>
                <w:bCs/>
                <w:sz w:val="24"/>
                <w:szCs w:val="24"/>
                <w:lang w:eastAsia="es-MX"/>
              </w:rPr>
            </w:pPr>
            <w:r w:rsidRPr="009F1E65">
              <w:rPr>
                <w:rFonts w:ascii="Arial" w:eastAsia="Times New Roman" w:hAnsi="Arial" w:cs="Arial"/>
                <w:b/>
                <w:bCs/>
                <w:sz w:val="24"/>
                <w:szCs w:val="24"/>
                <w:lang w:eastAsia="es-MX"/>
              </w:rPr>
              <w:t>Aviso de Pr</w:t>
            </w:r>
            <w:r w:rsidR="00DD4A09" w:rsidRPr="009F1E65">
              <w:rPr>
                <w:rFonts w:ascii="Arial" w:eastAsia="Times New Roman" w:hAnsi="Arial" w:cs="Arial"/>
                <w:b/>
                <w:bCs/>
                <w:sz w:val="24"/>
                <w:szCs w:val="24"/>
                <w:lang w:eastAsia="es-MX"/>
              </w:rPr>
              <w:t xml:space="preserve">ivacidad integral de </w:t>
            </w:r>
            <w:r w:rsidR="005B06BC">
              <w:rPr>
                <w:rFonts w:ascii="Arial" w:eastAsia="Times New Roman" w:hAnsi="Arial" w:cs="Arial"/>
                <w:b/>
                <w:bCs/>
                <w:sz w:val="24"/>
                <w:szCs w:val="24"/>
                <w:lang w:eastAsia="es-MX"/>
              </w:rPr>
              <w:t>licencia de construcción para instalación de anuncios publicitarios</w:t>
            </w:r>
          </w:p>
          <w:p w:rsidR="005B06BC" w:rsidRDefault="005B06BC" w:rsidP="005B06BC">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7D4DDA" w:rsidRDefault="007D4DDA"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Regular</w:t>
            </w:r>
            <w:r w:rsidR="005F42DF">
              <w:rPr>
                <w:rFonts w:ascii="Arial" w:eastAsia="Times New Roman" w:hAnsi="Arial" w:cs="Arial"/>
                <w:sz w:val="20"/>
                <w:szCs w:val="20"/>
                <w:lang w:eastAsia="es-MX"/>
              </w:rPr>
              <w:t xml:space="preserve"> la construcción de</w:t>
            </w:r>
            <w:r>
              <w:rPr>
                <w:rFonts w:ascii="Arial" w:eastAsia="Times New Roman" w:hAnsi="Arial" w:cs="Arial"/>
                <w:sz w:val="20"/>
                <w:szCs w:val="20"/>
                <w:lang w:eastAsia="es-MX"/>
              </w:rPr>
              <w:t xml:space="preserve"> los Anuncios Publicitarios.</w:t>
            </w:r>
          </w:p>
          <w:p w:rsidR="007D4DDA" w:rsidRDefault="007D4DDA"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De manera adicional, utilizaremos su información personal para las siguientes finalidades que no son necesarias, pero que nos permiten y facilitan brindarle una mejor atención: </w:t>
            </w:r>
            <w:r w:rsidR="00DD4A09" w:rsidRPr="009F1E65">
              <w:rPr>
                <w:rFonts w:ascii="Arial" w:eastAsia="Times New Roman" w:hAnsi="Arial" w:cs="Arial"/>
                <w:sz w:val="20"/>
                <w:szCs w:val="20"/>
                <w:lang w:eastAsia="es-MX"/>
              </w:rPr>
              <w:t xml:space="preserve">para el archivo interno y generar estadísticas. </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5B06BC">
              <w:rPr>
                <w:rFonts w:ascii="Arial" w:eastAsia="Times New Roman" w:hAnsi="Arial" w:cs="Arial"/>
                <w:sz w:val="20"/>
                <w:szCs w:val="20"/>
                <w:lang w:eastAsia="es-MX"/>
              </w:rPr>
              <w:t>ico, desarrollourbanoactopan</w:t>
            </w:r>
            <w:r w:rsidRPr="009F1E65">
              <w:rPr>
                <w:rFonts w:ascii="Arial" w:eastAsia="Times New Roman" w:hAnsi="Arial" w:cs="Arial"/>
                <w:sz w:val="20"/>
                <w:szCs w:val="20"/>
                <w:lang w:eastAsia="es-MX"/>
              </w:rPr>
              <w:t>@gmail.com</w:t>
            </w:r>
          </w:p>
          <w:p w:rsidR="00951EAF" w:rsidRPr="009F1E65" w:rsidRDefault="00951EAF"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7D4DDA" w:rsidRDefault="007D4DDA" w:rsidP="00DF4EEB">
            <w:pPr>
              <w:shd w:val="clear" w:color="auto" w:fill="FFFFFF"/>
              <w:ind w:right="240"/>
              <w:jc w:val="both"/>
              <w:rPr>
                <w:rFonts w:ascii="Arial" w:eastAsia="Times New Roman" w:hAnsi="Arial" w:cs="Arial"/>
                <w:sz w:val="20"/>
                <w:szCs w:val="20"/>
                <w:lang w:eastAsia="es-MX"/>
              </w:rPr>
            </w:pPr>
          </w:p>
          <w:p w:rsidR="007D4DDA"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1.-Oficio libre de solicitud para autorización dirigido al Presidente Municipal y Director de Desarrollo Urbano.</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2.-Predial del año en curso.</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3.-Alineamiento y Número Oficial.</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4.-Identificación oficial del propietario.</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5.-De ser persona moral deberá presentar acta constitutiva de la empresa y el poder notarial.</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6.-Escrituras inscritas en el Registro Público de la Propiedad.</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7.-Croquis de Localización.</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8.-Fotografías del área a construir.</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9.-Planos Estructurales.</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10.-Memoria de Cálculo</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11.-Memoria Descriptiva.</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12.-Responsiva Técnica Estructural.</w:t>
            </w:r>
          </w:p>
          <w:p w:rsidR="00920772" w:rsidRDefault="0092077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13.-Opinión Técnica de Seguridad y operación de Protección Civil Municipal.</w:t>
            </w:r>
          </w:p>
          <w:p w:rsidR="007D4DDA" w:rsidRDefault="007D4DDA" w:rsidP="00DF4EEB">
            <w:pPr>
              <w:shd w:val="clear" w:color="auto" w:fill="FFFFFF"/>
              <w:ind w:right="240"/>
              <w:jc w:val="both"/>
              <w:rPr>
                <w:rFonts w:ascii="Arial" w:eastAsia="Times New Roman" w:hAnsi="Arial" w:cs="Arial"/>
                <w:sz w:val="20"/>
                <w:szCs w:val="20"/>
                <w:lang w:eastAsia="es-MX"/>
              </w:rPr>
            </w:pPr>
          </w:p>
          <w:p w:rsidR="00951EAF" w:rsidRPr="009F1E65" w:rsidRDefault="007D4DDA"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 xml:space="preserve"> </w:t>
            </w:r>
            <w:r w:rsidR="00951EAF" w:rsidRPr="009F1E65">
              <w:rPr>
                <w:rFonts w:ascii="Arial" w:eastAsia="Times New Roman" w:hAnsi="Arial" w:cs="Arial"/>
                <w:i/>
                <w:sz w:val="20"/>
                <w:szCs w:val="20"/>
                <w:lang w:eastAsia="es-MX"/>
              </w:rPr>
              <w:t>“Se informa que no se recaban datos personales sensibles”</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Fundamento legal</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El fundamento para el tratamiento de datos p</w:t>
            </w:r>
            <w:r w:rsidR="00884BC9" w:rsidRPr="009F1E65">
              <w:rPr>
                <w:rFonts w:ascii="Arial" w:eastAsia="Times New Roman" w:hAnsi="Arial" w:cs="Arial"/>
                <w:sz w:val="20"/>
                <w:szCs w:val="20"/>
                <w:lang w:eastAsia="es-MX"/>
              </w:rPr>
              <w:t>ersonales y transferencias</w:t>
            </w:r>
            <w:r w:rsidRPr="009F1E65">
              <w:rPr>
                <w:rFonts w:ascii="Arial" w:eastAsia="Times New Roman" w:hAnsi="Arial" w:cs="Arial"/>
                <w:sz w:val="20"/>
                <w:szCs w:val="20"/>
                <w:lang w:eastAsia="es-MX"/>
              </w:rPr>
              <w:t xml:space="preserve"> so</w:t>
            </w:r>
            <w:r w:rsidR="00884BC9" w:rsidRPr="009F1E65">
              <w:rPr>
                <w:rFonts w:ascii="Arial" w:eastAsia="Times New Roman" w:hAnsi="Arial" w:cs="Arial"/>
                <w:sz w:val="20"/>
                <w:szCs w:val="20"/>
                <w:lang w:eastAsia="es-MX"/>
              </w:rPr>
              <w:t>n:</w:t>
            </w:r>
          </w:p>
          <w:p w:rsidR="00920772" w:rsidRPr="009F1E65" w:rsidRDefault="00920772" w:rsidP="00DF4EEB">
            <w:pPr>
              <w:shd w:val="clear" w:color="auto" w:fill="FFFFFF"/>
              <w:ind w:right="240"/>
              <w:jc w:val="both"/>
              <w:rPr>
                <w:rFonts w:ascii="Arial" w:eastAsia="Times New Roman" w:hAnsi="Arial" w:cs="Arial"/>
                <w:sz w:val="20"/>
                <w:szCs w:val="20"/>
                <w:lang w:eastAsia="es-MX"/>
              </w:rPr>
            </w:pPr>
          </w:p>
          <w:p w:rsidR="00884BC9" w:rsidRPr="009F1E65" w:rsidRDefault="009F1E65"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De</w:t>
            </w:r>
            <w:r w:rsidR="00920772">
              <w:rPr>
                <w:rFonts w:ascii="Arial" w:eastAsia="Times New Roman" w:hAnsi="Arial" w:cs="Arial"/>
                <w:b/>
                <w:sz w:val="20"/>
                <w:szCs w:val="20"/>
                <w:lang w:eastAsia="es-MX"/>
              </w:rPr>
              <w:t xml:space="preserve"> conformidad con los artículos 60, 210 y 231 del Reglamento de la Ley Número 823 que regula las Constr</w:t>
            </w:r>
            <w:r w:rsidR="00C120C8">
              <w:rPr>
                <w:rFonts w:ascii="Arial" w:eastAsia="Times New Roman" w:hAnsi="Arial" w:cs="Arial"/>
                <w:b/>
                <w:sz w:val="20"/>
                <w:szCs w:val="20"/>
                <w:lang w:eastAsia="es-MX"/>
              </w:rPr>
              <w:t xml:space="preserve">ucciones Públicas y Privadas </w:t>
            </w:r>
            <w:r w:rsidR="00F72C54">
              <w:rPr>
                <w:rFonts w:ascii="Arial" w:eastAsia="Times New Roman" w:hAnsi="Arial" w:cs="Arial"/>
                <w:b/>
                <w:sz w:val="20"/>
                <w:szCs w:val="20"/>
                <w:lang w:eastAsia="es-MX"/>
              </w:rPr>
              <w:t>del E</w:t>
            </w:r>
            <w:r w:rsidRPr="009F1E65">
              <w:rPr>
                <w:rFonts w:ascii="Arial" w:eastAsia="Times New Roman" w:hAnsi="Arial" w:cs="Arial"/>
                <w:b/>
                <w:sz w:val="20"/>
                <w:szCs w:val="20"/>
                <w:lang w:eastAsia="es-MX"/>
              </w:rPr>
              <w:t>stado de Veracruz d</w:t>
            </w:r>
            <w:r w:rsidR="00C120C8">
              <w:rPr>
                <w:rFonts w:ascii="Arial" w:eastAsia="Times New Roman" w:hAnsi="Arial" w:cs="Arial"/>
                <w:b/>
                <w:sz w:val="20"/>
                <w:szCs w:val="20"/>
                <w:lang w:eastAsia="es-MX"/>
              </w:rPr>
              <w:t>e Ignacio de la Llave.</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w:t>
            </w:r>
            <w:r w:rsidR="00120A24">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son compartidos con las personas, empresas, organizaciones y autoridades distintas a</w:t>
            </w:r>
            <w:r w:rsidR="00120A24">
              <w:rPr>
                <w:rFonts w:ascii="Arial" w:eastAsia="Times New Roman" w:hAnsi="Arial" w:cs="Arial"/>
                <w:color w:val="000000"/>
                <w:sz w:val="20"/>
                <w:szCs w:val="20"/>
                <w:lang w:eastAsia="es-MX"/>
              </w:rPr>
              <w:t>l responsable.</w:t>
            </w:r>
          </w:p>
          <w:p w:rsidR="00951EAF" w:rsidRDefault="00951EAF"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120A24" w:rsidRDefault="00120A24" w:rsidP="00DF4EEB">
            <w:pPr>
              <w:shd w:val="clear" w:color="auto" w:fill="FFFFFF"/>
              <w:ind w:right="240"/>
              <w:jc w:val="both"/>
              <w:rPr>
                <w:rFonts w:ascii="Arial" w:eastAsia="Times New Roman" w:hAnsi="Arial" w:cs="Arial"/>
                <w:color w:val="000000"/>
                <w:sz w:val="20"/>
                <w:szCs w:val="20"/>
                <w:lang w:eastAsia="es-MX"/>
              </w:rPr>
            </w:pPr>
          </w:p>
          <w:p w:rsidR="005B06BC" w:rsidRDefault="005B06BC"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5" w:history="1">
              <w:r w:rsidR="005B06BC" w:rsidRPr="0083247B">
                <w:rPr>
                  <w:rStyle w:val="Hipervnculo"/>
                  <w:rFonts w:ascii="Arial" w:eastAsia="Times New Roman" w:hAnsi="Arial" w:cs="Arial"/>
                  <w:sz w:val="20"/>
                  <w:szCs w:val="20"/>
                  <w:lang w:eastAsia="es-MX"/>
                </w:rPr>
                <w:t>desarrollourbanoactopan@gmail.com</w:t>
              </w:r>
            </w:hyperlink>
            <w:r w:rsidR="005B06BC">
              <w:rPr>
                <w:rFonts w:ascii="Arial" w:eastAsia="Times New Roman" w:hAnsi="Arial" w:cs="Arial"/>
                <w:color w:val="000000"/>
                <w:sz w:val="20"/>
                <w:szCs w:val="20"/>
                <w:lang w:eastAsia="es-MX"/>
              </w:rPr>
              <w:t xml:space="preserve"> </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5B06BC" w:rsidRDefault="005B06BC" w:rsidP="005B06BC">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5B06BC" w:rsidRDefault="005B06BC" w:rsidP="005B06BC">
            <w:pPr>
              <w:pStyle w:val="NormalWeb"/>
              <w:spacing w:before="0" w:beforeAutospacing="0" w:after="0" w:afterAutospacing="0"/>
              <w:jc w:val="both"/>
            </w:pPr>
            <w:r>
              <w:rPr>
                <w:rFonts w:ascii="Arial" w:hAnsi="Arial" w:cs="Arial"/>
                <w:color w:val="000000"/>
                <w:sz w:val="20"/>
                <w:szCs w:val="20"/>
              </w:rPr>
              <w:t>Teléfono: 2731570999 EXT. 2008</w:t>
            </w:r>
          </w:p>
          <w:p w:rsidR="005B06BC" w:rsidRDefault="005B06BC" w:rsidP="005B06BC">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5B06BC" w:rsidRDefault="005B06BC" w:rsidP="00DF4EEB">
            <w:pPr>
              <w:jc w:val="both"/>
              <w:rPr>
                <w:rFonts w:ascii="Arial" w:eastAsia="Times New Roman" w:hAnsi="Arial" w:cs="Arial"/>
                <w:b/>
                <w:bCs/>
                <w:sz w:val="20"/>
                <w:szCs w:val="20"/>
                <w:lang w:eastAsia="es-MX"/>
              </w:rPr>
            </w:pP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042AA1" w:rsidRDefault="00042AA1" w:rsidP="00042AA1">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p>
          <w:p w:rsidR="00951EAF" w:rsidRPr="00042AA1" w:rsidRDefault="00042AA1" w:rsidP="00042AA1">
            <w:pPr>
              <w:pStyle w:val="NormalWeb"/>
              <w:spacing w:before="0" w:beforeAutospacing="0" w:after="0" w:afterAutospacing="0"/>
              <w:jc w:val="both"/>
            </w:pPr>
            <w:r>
              <w:rPr>
                <w:rFonts w:ascii="Arial" w:hAnsi="Arial" w:cs="Arial"/>
                <w:color w:val="000000"/>
                <w:sz w:val="20"/>
                <w:szCs w:val="20"/>
              </w:rPr>
              <w:t> </w:t>
            </w:r>
            <w:bookmarkStart w:id="0" w:name="_GoBack"/>
            <w:bookmarkEnd w:id="0"/>
            <w:r w:rsidR="00951EAF">
              <w:rPr>
                <w:rFonts w:ascii="Arial" w:hAnsi="Arial" w:cs="Arial"/>
                <w:sz w:val="20"/>
                <w:szCs w:val="20"/>
              </w:rPr>
              <w:t xml:space="preserve"> </w:t>
            </w:r>
          </w:p>
          <w:p w:rsidR="00951EAF" w:rsidRDefault="00951EAF" w:rsidP="00DF4EEB">
            <w:pPr>
              <w:jc w:val="both"/>
              <w:rPr>
                <w:rFonts w:ascii="Arial" w:hAnsi="Arial" w:cs="Arial"/>
                <w:b/>
                <w:sz w:val="18"/>
                <w:szCs w:val="18"/>
              </w:rPr>
            </w:pPr>
          </w:p>
        </w:tc>
      </w:tr>
    </w:tbl>
    <w:p w:rsidR="00951EAF" w:rsidRDefault="00951EAF" w:rsidP="00951EAF">
      <w:pPr>
        <w:rPr>
          <w:rFonts w:ascii="Arial" w:hAnsi="Arial" w:cs="Arial"/>
          <w:sz w:val="24"/>
          <w:szCs w:val="24"/>
        </w:rPr>
      </w:pPr>
    </w:p>
    <w:p w:rsidR="005D7CE8" w:rsidRDefault="005D7CE8"/>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042AA1"/>
    <w:rsid w:val="00120A24"/>
    <w:rsid w:val="0020124C"/>
    <w:rsid w:val="00201DB2"/>
    <w:rsid w:val="002A1547"/>
    <w:rsid w:val="003766AF"/>
    <w:rsid w:val="003A627F"/>
    <w:rsid w:val="00597912"/>
    <w:rsid w:val="005B06BC"/>
    <w:rsid w:val="005D7CE8"/>
    <w:rsid w:val="005F42DF"/>
    <w:rsid w:val="007B0FD2"/>
    <w:rsid w:val="007D4DDA"/>
    <w:rsid w:val="00870DD9"/>
    <w:rsid w:val="00884BC9"/>
    <w:rsid w:val="00920772"/>
    <w:rsid w:val="00951EAF"/>
    <w:rsid w:val="009F1E65"/>
    <w:rsid w:val="00A70B1A"/>
    <w:rsid w:val="00B26AC1"/>
    <w:rsid w:val="00C120C8"/>
    <w:rsid w:val="00DD4A09"/>
    <w:rsid w:val="00E044B2"/>
    <w:rsid w:val="00F07508"/>
    <w:rsid w:val="00F72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500D"/>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unhideWhenUsed/>
    <w:rsid w:val="005B06BC"/>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95012">
      <w:bodyDiv w:val="1"/>
      <w:marLeft w:val="0"/>
      <w:marRight w:val="0"/>
      <w:marTop w:val="0"/>
      <w:marBottom w:val="0"/>
      <w:divBdr>
        <w:top w:val="none" w:sz="0" w:space="0" w:color="auto"/>
        <w:left w:val="none" w:sz="0" w:space="0" w:color="auto"/>
        <w:bottom w:val="none" w:sz="0" w:space="0" w:color="auto"/>
        <w:right w:val="none" w:sz="0" w:space="0" w:color="auto"/>
      </w:divBdr>
    </w:div>
    <w:div w:id="1883638383">
      <w:bodyDiv w:val="1"/>
      <w:marLeft w:val="0"/>
      <w:marRight w:val="0"/>
      <w:marTop w:val="0"/>
      <w:marBottom w:val="0"/>
      <w:divBdr>
        <w:top w:val="none" w:sz="0" w:space="0" w:color="auto"/>
        <w:left w:val="none" w:sz="0" w:space="0" w:color="auto"/>
        <w:bottom w:val="none" w:sz="0" w:space="0" w:color="auto"/>
        <w:right w:val="none" w:sz="0" w:space="0" w:color="auto"/>
      </w:divBdr>
    </w:div>
    <w:div w:id="20445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desarrollourbanoactop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2023-05-08T03:32:00Z</dcterms:created>
  <dcterms:modified xsi:type="dcterms:W3CDTF">2023-05-08T03:32:00Z</dcterms:modified>
</cp:coreProperties>
</file>